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2124AC" w14:textId="31E557D6" w:rsidR="00C442A9" w:rsidRPr="00392F68" w:rsidRDefault="003679C6" w:rsidP="003679C6">
      <w:pPr>
        <w:jc w:val="center"/>
        <w:rPr>
          <w:rFonts w:ascii="Cambria" w:hAnsi="Cambria"/>
          <w:b/>
          <w:bCs/>
          <w:sz w:val="36"/>
          <w:szCs w:val="26"/>
          <w:lang w:val="en-US"/>
        </w:rPr>
      </w:pPr>
      <w:r w:rsidRPr="00392F68">
        <w:rPr>
          <w:rFonts w:ascii="Cambria" w:hAnsi="Cambria"/>
          <w:b/>
          <w:bCs/>
          <w:sz w:val="36"/>
          <w:szCs w:val="26"/>
          <w:lang w:val="en-US"/>
        </w:rPr>
        <w:t>K</w:t>
      </w:r>
      <w:r w:rsidR="00392F68" w:rsidRPr="00392F68">
        <w:rPr>
          <w:rFonts w:ascii="Cambria" w:hAnsi="Cambria"/>
          <w:b/>
          <w:bCs/>
          <w:sz w:val="36"/>
          <w:szCs w:val="26"/>
          <w:lang w:val="en-US"/>
        </w:rPr>
        <w:t>INESCO</w:t>
      </w:r>
      <w:r w:rsidRPr="00392F68">
        <w:rPr>
          <w:rFonts w:ascii="Cambria" w:hAnsi="Cambria"/>
          <w:b/>
          <w:bCs/>
          <w:sz w:val="36"/>
          <w:szCs w:val="26"/>
          <w:lang w:val="en-US"/>
        </w:rPr>
        <w:t xml:space="preserve"> Power and Utilities Pvt Ltd</w:t>
      </w:r>
    </w:p>
    <w:p w14:paraId="28225898" w14:textId="77777777" w:rsidR="00392F68" w:rsidRDefault="00392F68" w:rsidP="00392F68">
      <w:pPr>
        <w:spacing w:after="0" w:line="360" w:lineRule="auto"/>
        <w:jc w:val="center"/>
        <w:rPr>
          <w:rFonts w:ascii="Cambria" w:hAnsi="Cambria"/>
          <w:b/>
          <w:bCs/>
          <w:lang w:val="en-US"/>
        </w:rPr>
      </w:pPr>
      <w:r>
        <w:rPr>
          <w:rFonts w:ascii="Cambria" w:hAnsi="Cambria"/>
          <w:b/>
          <w:bCs/>
          <w:lang w:val="en-US"/>
        </w:rPr>
        <w:t>Ground Floor, CFC Building, KINFRA Park Office,</w:t>
      </w:r>
    </w:p>
    <w:p w14:paraId="3AD80F20" w14:textId="2B8B36A8" w:rsidR="003679C6" w:rsidRPr="00392F68" w:rsidRDefault="00392F68" w:rsidP="00392F68">
      <w:pPr>
        <w:spacing w:after="0" w:line="360" w:lineRule="auto"/>
        <w:jc w:val="center"/>
        <w:rPr>
          <w:rFonts w:ascii="Cambria" w:hAnsi="Cambria"/>
          <w:b/>
          <w:bCs/>
          <w:lang w:val="en-US"/>
        </w:rPr>
      </w:pPr>
      <w:r>
        <w:rPr>
          <w:rFonts w:ascii="Cambria" w:hAnsi="Cambria"/>
          <w:b/>
          <w:bCs/>
          <w:lang w:val="en-US"/>
        </w:rPr>
        <w:t xml:space="preserve">Infopark P O, </w:t>
      </w:r>
      <w:r w:rsidR="003679C6" w:rsidRPr="00392F68">
        <w:rPr>
          <w:rFonts w:ascii="Cambria" w:hAnsi="Cambria"/>
          <w:b/>
          <w:bCs/>
          <w:lang w:val="en-US"/>
        </w:rPr>
        <w:t>Kakkanad</w:t>
      </w:r>
    </w:p>
    <w:p w14:paraId="7D74EB50" w14:textId="097447D0" w:rsidR="003679C6" w:rsidRPr="00392F68" w:rsidRDefault="003679C6" w:rsidP="003679C6">
      <w:pPr>
        <w:jc w:val="center"/>
        <w:rPr>
          <w:rFonts w:ascii="Cambria" w:hAnsi="Cambria"/>
          <w:b/>
          <w:bCs/>
          <w:lang w:val="en-US"/>
        </w:rPr>
      </w:pPr>
    </w:p>
    <w:p w14:paraId="4CF3B1D5" w14:textId="3E51D61B" w:rsidR="003679C6" w:rsidRPr="00392F68" w:rsidRDefault="003679C6" w:rsidP="003679C6">
      <w:pPr>
        <w:jc w:val="center"/>
        <w:rPr>
          <w:rFonts w:ascii="Cambria" w:hAnsi="Cambria"/>
          <w:b/>
          <w:bCs/>
          <w:sz w:val="28"/>
          <w:szCs w:val="28"/>
          <w:lang w:val="en-US"/>
        </w:rPr>
      </w:pPr>
      <w:r w:rsidRPr="00392F68">
        <w:rPr>
          <w:rFonts w:ascii="Cambria" w:hAnsi="Cambria"/>
          <w:b/>
          <w:bCs/>
          <w:sz w:val="28"/>
          <w:szCs w:val="28"/>
          <w:lang w:val="en-US"/>
        </w:rPr>
        <w:t>Before the Hon’ble Kerala State Electricity Regulatory Commission</w:t>
      </w:r>
    </w:p>
    <w:p w14:paraId="648FB1A8" w14:textId="2CBD9965" w:rsidR="003679C6" w:rsidRPr="00392F68" w:rsidRDefault="003679C6" w:rsidP="003679C6">
      <w:pPr>
        <w:jc w:val="center"/>
        <w:rPr>
          <w:rFonts w:ascii="Cambria" w:hAnsi="Cambria"/>
          <w:sz w:val="28"/>
          <w:szCs w:val="28"/>
          <w:lang w:val="en-US"/>
        </w:rPr>
      </w:pPr>
      <w:r w:rsidRPr="00392F68">
        <w:rPr>
          <w:rFonts w:ascii="Cambria" w:hAnsi="Cambria"/>
          <w:b/>
          <w:bCs/>
          <w:sz w:val="28"/>
          <w:szCs w:val="28"/>
          <w:lang w:val="en-US"/>
        </w:rPr>
        <w:t>Thiruvananthapuram</w:t>
      </w:r>
    </w:p>
    <w:p w14:paraId="00B28C97" w14:textId="5CC8289D" w:rsidR="003679C6" w:rsidRPr="00392F68" w:rsidRDefault="003679C6">
      <w:pPr>
        <w:rPr>
          <w:rFonts w:ascii="Cambria" w:hAnsi="Cambria"/>
          <w:lang w:val="en-US"/>
        </w:rPr>
      </w:pPr>
    </w:p>
    <w:p w14:paraId="05CAEBE0" w14:textId="35B99151" w:rsidR="003679C6" w:rsidRPr="00392F68" w:rsidRDefault="00945F7A">
      <w:pPr>
        <w:rPr>
          <w:rFonts w:ascii="Cambria" w:hAnsi="Cambria"/>
          <w:b/>
          <w:bCs/>
          <w:sz w:val="24"/>
          <w:lang w:val="en-US"/>
        </w:rPr>
      </w:pPr>
      <w:r w:rsidRPr="00392F68">
        <w:rPr>
          <w:rFonts w:ascii="Cambria" w:hAnsi="Cambria"/>
          <w:b/>
          <w:bCs/>
          <w:sz w:val="24"/>
          <w:lang w:val="en-US"/>
        </w:rPr>
        <w:t>In the matter of</w:t>
      </w:r>
      <w:r w:rsidR="00F236EA">
        <w:rPr>
          <w:rFonts w:ascii="Cambria" w:hAnsi="Cambria"/>
          <w:b/>
          <w:bCs/>
          <w:sz w:val="24"/>
          <w:lang w:val="en-US"/>
        </w:rPr>
        <w:t xml:space="preserve">: </w:t>
      </w:r>
      <w:r w:rsidR="003679C6" w:rsidRPr="00392F68">
        <w:rPr>
          <w:rFonts w:ascii="Cambria" w:hAnsi="Cambria"/>
          <w:b/>
          <w:bCs/>
          <w:sz w:val="24"/>
          <w:lang w:val="en-US"/>
        </w:rPr>
        <w:t xml:space="preserve"> </w:t>
      </w:r>
      <w:r w:rsidR="00F236EA">
        <w:rPr>
          <w:rFonts w:ascii="Cambria" w:hAnsi="Cambria"/>
          <w:b/>
          <w:bCs/>
          <w:sz w:val="24"/>
          <w:lang w:val="en-US"/>
        </w:rPr>
        <w:t>P</w:t>
      </w:r>
      <w:r w:rsidR="003679C6" w:rsidRPr="00392F68">
        <w:rPr>
          <w:rFonts w:ascii="Cambria" w:hAnsi="Cambria"/>
          <w:b/>
          <w:bCs/>
          <w:sz w:val="24"/>
          <w:lang w:val="en-US"/>
        </w:rPr>
        <w:t>etition for condonation of delay in filing truing up petition for the year 201</w:t>
      </w:r>
      <w:r w:rsidR="001B155E">
        <w:rPr>
          <w:rFonts w:ascii="Cambria" w:hAnsi="Cambria"/>
          <w:b/>
          <w:bCs/>
          <w:sz w:val="24"/>
          <w:lang w:val="en-US"/>
        </w:rPr>
        <w:t>9-20</w:t>
      </w:r>
    </w:p>
    <w:p w14:paraId="78123F3A" w14:textId="6F107972" w:rsidR="003679C6" w:rsidRPr="00392F68" w:rsidRDefault="003679C6">
      <w:pPr>
        <w:rPr>
          <w:rFonts w:ascii="Cambria" w:hAnsi="Cambria"/>
          <w:lang w:val="en-US"/>
        </w:rPr>
      </w:pPr>
    </w:p>
    <w:p w14:paraId="66100179" w14:textId="67A64BD4" w:rsidR="003679C6" w:rsidRPr="002F5A17" w:rsidRDefault="003679C6" w:rsidP="002F5A17">
      <w:pPr>
        <w:spacing w:line="360" w:lineRule="auto"/>
        <w:jc w:val="both"/>
        <w:rPr>
          <w:rFonts w:ascii="Cambria" w:hAnsi="Cambria"/>
          <w:sz w:val="24"/>
          <w:lang w:val="en-US"/>
        </w:rPr>
      </w:pPr>
      <w:r w:rsidRPr="002F5A17">
        <w:rPr>
          <w:rFonts w:ascii="Cambria" w:hAnsi="Cambria"/>
          <w:sz w:val="24"/>
          <w:lang w:val="en-US"/>
        </w:rPr>
        <w:t>KPUPL has filed the truing up petition for the year 201</w:t>
      </w:r>
      <w:r w:rsidR="001B155E">
        <w:rPr>
          <w:rFonts w:ascii="Cambria" w:hAnsi="Cambria"/>
          <w:sz w:val="24"/>
          <w:lang w:val="en-US"/>
        </w:rPr>
        <w:t>9</w:t>
      </w:r>
      <w:r w:rsidRPr="002F5A17">
        <w:rPr>
          <w:rFonts w:ascii="Cambria" w:hAnsi="Cambria"/>
          <w:sz w:val="24"/>
          <w:lang w:val="en-US"/>
        </w:rPr>
        <w:t>-</w:t>
      </w:r>
      <w:r w:rsidR="001B155E">
        <w:rPr>
          <w:rFonts w:ascii="Cambria" w:hAnsi="Cambria"/>
          <w:sz w:val="24"/>
          <w:lang w:val="en-US"/>
        </w:rPr>
        <w:t>20</w:t>
      </w:r>
      <w:r w:rsidRPr="002F5A17">
        <w:rPr>
          <w:rFonts w:ascii="Cambria" w:hAnsi="Cambria"/>
          <w:sz w:val="24"/>
          <w:lang w:val="en-US"/>
        </w:rPr>
        <w:t xml:space="preserve"> for the kind consideration of the Hon’ble Commission. There has been a delay in filing the petition due to the following reasons:</w:t>
      </w:r>
    </w:p>
    <w:p w14:paraId="615C6A26" w14:textId="671DA666" w:rsidR="00B06B88" w:rsidRPr="002F5A17" w:rsidRDefault="00B06B88" w:rsidP="002F5A1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  <w:lang w:val="en-US"/>
        </w:rPr>
      </w:pPr>
      <w:r w:rsidRPr="002F5A17">
        <w:rPr>
          <w:rFonts w:ascii="Cambria" w:hAnsi="Cambria"/>
          <w:sz w:val="24"/>
          <w:lang w:val="en-US"/>
        </w:rPr>
        <w:t>That due to the out-break of the pandemic Covid-19 and the consequent lockdown, there was a lot of manpower loss and office work was also hampered</w:t>
      </w:r>
      <w:r w:rsidR="001B155E">
        <w:rPr>
          <w:rFonts w:ascii="Cambria" w:hAnsi="Cambria"/>
          <w:sz w:val="24"/>
          <w:lang w:val="en-US"/>
        </w:rPr>
        <w:t xml:space="preserve"> intermittently</w:t>
      </w:r>
      <w:r w:rsidRPr="002F5A17">
        <w:rPr>
          <w:rFonts w:ascii="Cambria" w:hAnsi="Cambria"/>
          <w:sz w:val="24"/>
          <w:lang w:val="en-US"/>
        </w:rPr>
        <w:t>.</w:t>
      </w:r>
    </w:p>
    <w:p w14:paraId="22317D40" w14:textId="18644953" w:rsidR="001B155E" w:rsidRDefault="001B155E" w:rsidP="002F5A1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  <w:lang w:val="en-US"/>
        </w:rPr>
      </w:pPr>
      <w:r>
        <w:rPr>
          <w:rFonts w:ascii="Cambria" w:hAnsi="Cambria"/>
          <w:sz w:val="24"/>
          <w:lang w:val="en-US"/>
        </w:rPr>
        <w:t>KPUPL was engaged in the preparation of truing up petition for the year 2018-19 whic</w:t>
      </w:r>
      <w:bookmarkStart w:id="0" w:name="_GoBack"/>
      <w:bookmarkEnd w:id="0"/>
      <w:r>
        <w:rPr>
          <w:rFonts w:ascii="Cambria" w:hAnsi="Cambria"/>
          <w:sz w:val="24"/>
          <w:lang w:val="en-US"/>
        </w:rPr>
        <w:t xml:space="preserve">h was submitted during the month of July 2021. </w:t>
      </w:r>
    </w:p>
    <w:p w14:paraId="599EB1AE" w14:textId="77777777" w:rsidR="001B155E" w:rsidRDefault="001B155E" w:rsidP="001B155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  <w:lang w:val="en-US"/>
        </w:rPr>
      </w:pPr>
      <w:r w:rsidRPr="002F5A17">
        <w:rPr>
          <w:rFonts w:ascii="Cambria" w:hAnsi="Cambria"/>
          <w:sz w:val="24"/>
          <w:lang w:val="en-US"/>
        </w:rPr>
        <w:t>That KPUPL has since been running the licensee activities with the limited personnel, regulatory compliance for many past years</w:t>
      </w:r>
      <w:r>
        <w:rPr>
          <w:rFonts w:ascii="Cambria" w:hAnsi="Cambria"/>
          <w:sz w:val="24"/>
          <w:lang w:val="en-US"/>
        </w:rPr>
        <w:t xml:space="preserve"> </w:t>
      </w:r>
      <w:r w:rsidRPr="002F5A17">
        <w:rPr>
          <w:rFonts w:ascii="Cambria" w:hAnsi="Cambria"/>
          <w:sz w:val="24"/>
          <w:lang w:val="en-US"/>
        </w:rPr>
        <w:t>have completely engaged the time of the personnel and have delayed regular compliance.</w:t>
      </w:r>
    </w:p>
    <w:p w14:paraId="5A5DC014" w14:textId="77777777" w:rsidR="001B155E" w:rsidRPr="002F5A17" w:rsidRDefault="001B155E" w:rsidP="001B155E">
      <w:pPr>
        <w:pStyle w:val="ListParagraph"/>
        <w:spacing w:line="360" w:lineRule="auto"/>
        <w:jc w:val="both"/>
        <w:rPr>
          <w:rFonts w:ascii="Cambria" w:hAnsi="Cambria"/>
          <w:sz w:val="24"/>
          <w:lang w:val="en-US"/>
        </w:rPr>
      </w:pPr>
    </w:p>
    <w:p w14:paraId="22D5F7B9" w14:textId="1F8AC857" w:rsidR="009931DE" w:rsidRPr="002F5A17" w:rsidRDefault="009931DE" w:rsidP="002F5A17">
      <w:pPr>
        <w:spacing w:line="360" w:lineRule="auto"/>
        <w:jc w:val="both"/>
        <w:rPr>
          <w:rFonts w:ascii="Cambria" w:hAnsi="Cambria"/>
          <w:sz w:val="24"/>
          <w:lang w:val="en-US"/>
        </w:rPr>
      </w:pPr>
      <w:r w:rsidRPr="002F5A17">
        <w:rPr>
          <w:rFonts w:ascii="Cambria" w:hAnsi="Cambria"/>
          <w:sz w:val="24"/>
          <w:lang w:val="en-US"/>
        </w:rPr>
        <w:t xml:space="preserve">In view of the circumstances mentioned </w:t>
      </w:r>
      <w:r w:rsidR="00945F7A" w:rsidRPr="002F5A17">
        <w:rPr>
          <w:rFonts w:ascii="Cambria" w:hAnsi="Cambria"/>
          <w:sz w:val="24"/>
          <w:lang w:val="en-US"/>
        </w:rPr>
        <w:t>herein, we would humbly request Hon’ble Commission to condone the delay for filing the truing up petition for the year 201</w:t>
      </w:r>
      <w:r w:rsidR="001B155E">
        <w:rPr>
          <w:rFonts w:ascii="Cambria" w:hAnsi="Cambria"/>
          <w:sz w:val="24"/>
          <w:lang w:val="en-US"/>
        </w:rPr>
        <w:t>9</w:t>
      </w:r>
      <w:r w:rsidR="00945F7A" w:rsidRPr="002F5A17">
        <w:rPr>
          <w:rFonts w:ascii="Cambria" w:hAnsi="Cambria"/>
          <w:sz w:val="24"/>
          <w:lang w:val="en-US"/>
        </w:rPr>
        <w:t>-</w:t>
      </w:r>
      <w:r w:rsidR="001B155E">
        <w:rPr>
          <w:rFonts w:ascii="Cambria" w:hAnsi="Cambria"/>
          <w:sz w:val="24"/>
          <w:lang w:val="en-US"/>
        </w:rPr>
        <w:t>20</w:t>
      </w:r>
      <w:r w:rsidR="00945F7A" w:rsidRPr="002F5A17">
        <w:rPr>
          <w:rFonts w:ascii="Cambria" w:hAnsi="Cambria"/>
          <w:sz w:val="24"/>
          <w:lang w:val="en-US"/>
        </w:rPr>
        <w:t>.</w:t>
      </w:r>
    </w:p>
    <w:p w14:paraId="12B6005E" w14:textId="49F72F8B" w:rsidR="00945F7A" w:rsidRPr="002F5A17" w:rsidRDefault="00945F7A" w:rsidP="009931DE">
      <w:pPr>
        <w:jc w:val="both"/>
        <w:rPr>
          <w:rFonts w:ascii="Cambria" w:hAnsi="Cambria"/>
          <w:sz w:val="24"/>
          <w:lang w:val="en-US"/>
        </w:rPr>
      </w:pPr>
      <w:r w:rsidRPr="002F5A17">
        <w:rPr>
          <w:rFonts w:ascii="Cambria" w:hAnsi="Cambria"/>
          <w:sz w:val="24"/>
          <w:lang w:val="en-US"/>
        </w:rPr>
        <w:t>Prayer as above.</w:t>
      </w:r>
    </w:p>
    <w:p w14:paraId="15B3C534" w14:textId="5BE41740" w:rsidR="00945F7A" w:rsidRDefault="00945F7A" w:rsidP="009931DE">
      <w:pPr>
        <w:jc w:val="both"/>
        <w:rPr>
          <w:rFonts w:ascii="Cambria" w:hAnsi="Cambria"/>
          <w:sz w:val="24"/>
          <w:lang w:val="en-US"/>
        </w:rPr>
      </w:pPr>
    </w:p>
    <w:p w14:paraId="585CDAD9" w14:textId="77777777" w:rsidR="002F5A17" w:rsidRPr="002F5A17" w:rsidRDefault="002F5A17" w:rsidP="009931DE">
      <w:pPr>
        <w:jc w:val="both"/>
        <w:rPr>
          <w:rFonts w:ascii="Cambria" w:hAnsi="Cambria"/>
          <w:sz w:val="24"/>
          <w:lang w:val="en-US"/>
        </w:rPr>
      </w:pPr>
    </w:p>
    <w:p w14:paraId="3656243C" w14:textId="73061AA5" w:rsidR="00945F7A" w:rsidRPr="002F5A17" w:rsidRDefault="00945F7A" w:rsidP="009931DE">
      <w:pPr>
        <w:jc w:val="both"/>
        <w:rPr>
          <w:rFonts w:ascii="Cambria" w:hAnsi="Cambria"/>
          <w:b/>
          <w:bCs/>
          <w:sz w:val="24"/>
          <w:lang w:val="en-US"/>
        </w:rPr>
      </w:pPr>
      <w:r w:rsidRPr="002F5A17">
        <w:rPr>
          <w:rFonts w:ascii="Cambria" w:hAnsi="Cambria"/>
          <w:b/>
          <w:bCs/>
          <w:sz w:val="24"/>
          <w:lang w:val="en-US"/>
        </w:rPr>
        <w:t>(T.M.</w:t>
      </w:r>
      <w:r w:rsidR="001D6A5E">
        <w:rPr>
          <w:rFonts w:ascii="Cambria" w:hAnsi="Cambria"/>
          <w:b/>
          <w:bCs/>
          <w:sz w:val="24"/>
          <w:lang w:val="en-US"/>
        </w:rPr>
        <w:t xml:space="preserve"> </w:t>
      </w:r>
      <w:proofErr w:type="spellStart"/>
      <w:r w:rsidRPr="002F5A17">
        <w:rPr>
          <w:rFonts w:ascii="Cambria" w:hAnsi="Cambria"/>
          <w:b/>
          <w:bCs/>
          <w:sz w:val="24"/>
          <w:lang w:val="en-US"/>
        </w:rPr>
        <w:t>Ajithkumar</w:t>
      </w:r>
      <w:proofErr w:type="spellEnd"/>
      <w:r w:rsidRPr="002F5A17">
        <w:rPr>
          <w:rFonts w:ascii="Cambria" w:hAnsi="Cambria"/>
          <w:b/>
          <w:bCs/>
          <w:sz w:val="24"/>
          <w:lang w:val="en-US"/>
        </w:rPr>
        <w:t>)</w:t>
      </w:r>
    </w:p>
    <w:p w14:paraId="078D811B" w14:textId="01038E30" w:rsidR="00945F7A" w:rsidRPr="002F5A17" w:rsidRDefault="00945F7A" w:rsidP="009931DE">
      <w:pPr>
        <w:jc w:val="both"/>
        <w:rPr>
          <w:rFonts w:ascii="Cambria" w:hAnsi="Cambria"/>
          <w:b/>
          <w:bCs/>
          <w:sz w:val="24"/>
          <w:lang w:val="en-US"/>
        </w:rPr>
      </w:pPr>
      <w:r w:rsidRPr="002F5A17">
        <w:rPr>
          <w:rFonts w:ascii="Cambria" w:hAnsi="Cambria"/>
          <w:b/>
          <w:bCs/>
          <w:sz w:val="24"/>
          <w:lang w:val="en-US"/>
        </w:rPr>
        <w:t>Chief Executive Officer</w:t>
      </w:r>
    </w:p>
    <w:sectPr w:rsidR="00945F7A" w:rsidRPr="002F5A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D4443"/>
    <w:multiLevelType w:val="hybridMultilevel"/>
    <w:tmpl w:val="BCBACF3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676"/>
    <w:rsid w:val="001904B9"/>
    <w:rsid w:val="001B155E"/>
    <w:rsid w:val="001D6A5E"/>
    <w:rsid w:val="00213284"/>
    <w:rsid w:val="00254F74"/>
    <w:rsid w:val="002F5A17"/>
    <w:rsid w:val="003679C6"/>
    <w:rsid w:val="00392F68"/>
    <w:rsid w:val="005407AB"/>
    <w:rsid w:val="00560FF3"/>
    <w:rsid w:val="00762ED5"/>
    <w:rsid w:val="00877676"/>
    <w:rsid w:val="00945F7A"/>
    <w:rsid w:val="009931DE"/>
    <w:rsid w:val="00AC0B16"/>
    <w:rsid w:val="00B06B88"/>
    <w:rsid w:val="00C442A9"/>
    <w:rsid w:val="00D714B9"/>
    <w:rsid w:val="00E115ED"/>
    <w:rsid w:val="00F236EA"/>
    <w:rsid w:val="00FE1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02386"/>
  <w15:chartTrackingRefBased/>
  <w15:docId w15:val="{C0A15C8B-3181-4649-86C0-B4802291E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07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6A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A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KINESCO Power and Utilities Private Limited</cp:lastModifiedBy>
  <cp:revision>3</cp:revision>
  <cp:lastPrinted>2021-07-08T09:42:00Z</cp:lastPrinted>
  <dcterms:created xsi:type="dcterms:W3CDTF">2021-08-12T06:06:00Z</dcterms:created>
  <dcterms:modified xsi:type="dcterms:W3CDTF">2021-08-12T06:11:00Z</dcterms:modified>
</cp:coreProperties>
</file>